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EE3B65" w:rsidRDefault="00FA0CFA" w:rsidP="00FA0CFA">
      <w:pPr>
        <w:jc w:val="center"/>
        <w:rPr>
          <w:sz w:val="20"/>
          <w:szCs w:val="20"/>
        </w:rPr>
      </w:pPr>
      <w:bookmarkStart w:id="0" w:name="_GoBack"/>
      <w:bookmarkEnd w:id="0"/>
      <w:r w:rsidRPr="00EE3B65">
        <w:rPr>
          <w:sz w:val="20"/>
          <w:szCs w:val="20"/>
        </w:rPr>
        <w:t>VILLAGE OF STERLING</w:t>
      </w:r>
    </w:p>
    <w:p w14:paraId="70E851B1" w14:textId="77777777" w:rsidR="00FA0CFA" w:rsidRPr="00EE3B65" w:rsidRDefault="00FA0CFA" w:rsidP="00FA0CFA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STERLING, NEBRASKA</w:t>
      </w:r>
    </w:p>
    <w:p w14:paraId="4129C587" w14:textId="77777777" w:rsidR="0040603D" w:rsidRDefault="00FA0CFA" w:rsidP="00EE3B65">
      <w:pPr>
        <w:jc w:val="center"/>
        <w:rPr>
          <w:sz w:val="20"/>
          <w:szCs w:val="20"/>
        </w:rPr>
      </w:pPr>
      <w:r w:rsidRPr="00EE3B65">
        <w:rPr>
          <w:sz w:val="20"/>
          <w:szCs w:val="20"/>
        </w:rPr>
        <w:t>AGENDA FOR REGULAR BOARD MEETING</w:t>
      </w:r>
      <w:r w:rsidR="0040603D">
        <w:rPr>
          <w:sz w:val="20"/>
          <w:szCs w:val="20"/>
        </w:rPr>
        <w:t xml:space="preserve"> </w:t>
      </w:r>
    </w:p>
    <w:p w14:paraId="6B2220D2" w14:textId="01F7A003" w:rsidR="00F91E68" w:rsidRDefault="002F41BD" w:rsidP="00EE3B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TUESDAY, NOVEMBER</w:t>
      </w:r>
      <w:r w:rsidR="0040603D">
        <w:rPr>
          <w:sz w:val="20"/>
          <w:szCs w:val="20"/>
        </w:rPr>
        <w:t xml:space="preserve"> </w:t>
      </w:r>
      <w:r w:rsidR="000118E6">
        <w:rPr>
          <w:sz w:val="20"/>
          <w:szCs w:val="20"/>
        </w:rPr>
        <w:t>11</w:t>
      </w:r>
      <w:r w:rsidR="001958ED">
        <w:rPr>
          <w:sz w:val="20"/>
          <w:szCs w:val="20"/>
        </w:rPr>
        <w:t>,</w:t>
      </w:r>
      <w:r>
        <w:rPr>
          <w:sz w:val="20"/>
          <w:szCs w:val="20"/>
        </w:rPr>
        <w:t xml:space="preserve"> 2014- 7:0</w:t>
      </w:r>
      <w:r w:rsidR="00EE3B65">
        <w:rPr>
          <w:sz w:val="20"/>
          <w:szCs w:val="20"/>
        </w:rPr>
        <w:t>0 P.M.</w:t>
      </w:r>
    </w:p>
    <w:p w14:paraId="14E3AE4C" w14:textId="77777777" w:rsidR="009D051F" w:rsidRDefault="009D051F" w:rsidP="00EE3B65">
      <w:pPr>
        <w:jc w:val="center"/>
        <w:rPr>
          <w:sz w:val="20"/>
          <w:szCs w:val="20"/>
        </w:rPr>
      </w:pPr>
    </w:p>
    <w:p w14:paraId="4BDD4E7C" w14:textId="4291DCAE" w:rsidR="00241C91" w:rsidRDefault="00241C91" w:rsidP="00EE3B65">
      <w:pPr>
        <w:jc w:val="center"/>
        <w:rPr>
          <w:sz w:val="20"/>
          <w:szCs w:val="20"/>
        </w:rPr>
      </w:pPr>
    </w:p>
    <w:p w14:paraId="05485281" w14:textId="77777777" w:rsidR="00241C91" w:rsidRPr="00EE3B65" w:rsidRDefault="00241C91" w:rsidP="00EE3B65">
      <w:pPr>
        <w:jc w:val="center"/>
        <w:rPr>
          <w:sz w:val="20"/>
          <w:szCs w:val="20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78712BDA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Approval of minutes</w:t>
      </w:r>
      <w:r w:rsidR="00036ACB" w:rsidRPr="00C76920">
        <w:rPr>
          <w:rFonts w:cs="Aharoni"/>
          <w:sz w:val="18"/>
          <w:szCs w:val="18"/>
        </w:rPr>
        <w:t xml:space="preserve"> 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4C70530E" w:rsidR="00FA0CFA" w:rsidRPr="00C76920" w:rsidRDefault="00036ACB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77777777" w:rsidR="00FA0CFA" w:rsidRPr="00C76920" w:rsidRDefault="00FA0CF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Utility Superinte</w:t>
      </w:r>
      <w:r w:rsidR="000F41DC" w:rsidRPr="00C76920">
        <w:rPr>
          <w:rFonts w:cs="Aharoni"/>
          <w:sz w:val="18"/>
          <w:szCs w:val="18"/>
        </w:rPr>
        <w:t>n</w:t>
      </w:r>
      <w:r w:rsidRPr="00C76920">
        <w:rPr>
          <w:rFonts w:cs="Aharoni"/>
          <w:sz w:val="18"/>
          <w:szCs w:val="18"/>
        </w:rPr>
        <w:t>dent’s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5954AA84" w:rsidR="00710EC1" w:rsidRPr="00C76920" w:rsidRDefault="002F41BD" w:rsidP="00955CA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Hamilton Equipment Company – approve </w:t>
      </w:r>
      <w:proofErr w:type="spellStart"/>
      <w:r>
        <w:rPr>
          <w:rFonts w:cs="Aharoni"/>
          <w:sz w:val="18"/>
          <w:szCs w:val="18"/>
        </w:rPr>
        <w:t>skidster</w:t>
      </w:r>
      <w:proofErr w:type="spellEnd"/>
      <w:r>
        <w:rPr>
          <w:rFonts w:cs="Aharoni"/>
          <w:sz w:val="18"/>
          <w:szCs w:val="18"/>
        </w:rPr>
        <w:t xml:space="preserve"> replacement</w:t>
      </w:r>
    </w:p>
    <w:p w14:paraId="07007412" w14:textId="77777777" w:rsidR="00955CA4" w:rsidRPr="00C76920" w:rsidRDefault="00955CA4" w:rsidP="00955CA4">
      <w:pPr>
        <w:pStyle w:val="ListParagraph"/>
        <w:rPr>
          <w:rFonts w:cs="Aharoni"/>
          <w:sz w:val="18"/>
          <w:szCs w:val="18"/>
        </w:rPr>
      </w:pPr>
    </w:p>
    <w:p w14:paraId="34394C97" w14:textId="77777777" w:rsidR="005B3E64" w:rsidRPr="00C76920" w:rsidRDefault="0055019A" w:rsidP="008B347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 xml:space="preserve"> </w:t>
      </w:r>
      <w:r w:rsidR="008263F6" w:rsidRPr="00C76920">
        <w:rPr>
          <w:rFonts w:cs="Aharoni"/>
          <w:sz w:val="18"/>
          <w:szCs w:val="18"/>
        </w:rPr>
        <w:t>Discussion of pending building permits</w:t>
      </w:r>
    </w:p>
    <w:p w14:paraId="153C065D" w14:textId="77777777" w:rsidR="00F91E68" w:rsidRPr="00C76920" w:rsidRDefault="00F91E68" w:rsidP="00B741A7">
      <w:pPr>
        <w:pStyle w:val="ListParagraph"/>
        <w:rPr>
          <w:rFonts w:cs="Aharoni"/>
          <w:sz w:val="18"/>
          <w:szCs w:val="18"/>
        </w:rPr>
      </w:pPr>
    </w:p>
    <w:p w14:paraId="6BC8D354" w14:textId="7FD2024F" w:rsidR="00E760B0" w:rsidRDefault="009A39F0" w:rsidP="009D051F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</w:t>
      </w:r>
      <w:r w:rsidR="00241C91">
        <w:rPr>
          <w:rFonts w:cs="Aharoni"/>
          <w:sz w:val="18"/>
          <w:szCs w:val="18"/>
        </w:rPr>
        <w:t>Street repair</w:t>
      </w:r>
    </w:p>
    <w:p w14:paraId="15967732" w14:textId="77777777" w:rsidR="009D051F" w:rsidRPr="009D051F" w:rsidRDefault="009D051F" w:rsidP="009D051F">
      <w:pPr>
        <w:pStyle w:val="ListParagraph"/>
        <w:rPr>
          <w:rFonts w:cs="Aharoni"/>
          <w:sz w:val="18"/>
          <w:szCs w:val="18"/>
        </w:rPr>
      </w:pPr>
    </w:p>
    <w:p w14:paraId="74F4CF9E" w14:textId="4CD4AEB1" w:rsidR="00827D93" w:rsidRPr="00982CC4" w:rsidRDefault="00982CC4" w:rsidP="00982CC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Residential property clean-up </w:t>
      </w:r>
    </w:p>
    <w:p w14:paraId="382AFB68" w14:textId="77777777" w:rsidR="00E273E8" w:rsidRPr="00E273E8" w:rsidRDefault="00E273E8" w:rsidP="00E273E8">
      <w:pPr>
        <w:pStyle w:val="ListParagraph"/>
        <w:rPr>
          <w:rFonts w:cs="Aharoni"/>
          <w:sz w:val="18"/>
          <w:szCs w:val="18"/>
        </w:rPr>
      </w:pPr>
    </w:p>
    <w:p w14:paraId="6A1802C9" w14:textId="39D37005" w:rsidR="00EB49BD" w:rsidRPr="00F23777" w:rsidRDefault="00F23777" w:rsidP="00F2377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t xml:space="preserve">Adopt Ordinance No. 2014-1 entitled, “AN ORDINANCE OF THE BOARD OF TRUSTEES OF THE VILLAGE OF STERLING, NEBRASKA, VACATING PARTS OF ELM STREET, TECUMSEH </w:t>
      </w:r>
      <w:proofErr w:type="gramStart"/>
      <w:r>
        <w:t>STREET,  DEPOT</w:t>
      </w:r>
      <w:proofErr w:type="gramEnd"/>
      <w:r>
        <w:t xml:space="preserve"> STREET, ATCHISON STREET, AND LINCOLN STREET IN THE VILLAGE OF STERLING, JOHNSON COUNTY, NEBRASKA”</w:t>
      </w:r>
    </w:p>
    <w:p w14:paraId="7394AE0C" w14:textId="77777777" w:rsidR="00982CC4" w:rsidRPr="00982CC4" w:rsidRDefault="00982CC4" w:rsidP="00982CC4">
      <w:pPr>
        <w:pStyle w:val="ListParagraph"/>
        <w:rPr>
          <w:rFonts w:cs="Aharoni"/>
          <w:sz w:val="18"/>
          <w:szCs w:val="18"/>
        </w:rPr>
      </w:pPr>
    </w:p>
    <w:p w14:paraId="051CE4B4" w14:textId="05F32E46" w:rsidR="00982CC4" w:rsidRPr="00241C91" w:rsidRDefault="00982CC4" w:rsidP="00241C91">
      <w:pPr>
        <w:rPr>
          <w:rFonts w:cs="Aharoni"/>
          <w:sz w:val="18"/>
          <w:szCs w:val="18"/>
        </w:rPr>
      </w:pPr>
    </w:p>
    <w:p w14:paraId="64E32C2F" w14:textId="77777777" w:rsidR="00BF77BB" w:rsidRPr="00BF77BB" w:rsidRDefault="00BF77BB" w:rsidP="00BF77BB">
      <w:pPr>
        <w:pStyle w:val="ListParagraph"/>
        <w:rPr>
          <w:rFonts w:cs="Aharoni"/>
          <w:sz w:val="18"/>
          <w:szCs w:val="18"/>
        </w:rPr>
      </w:pPr>
    </w:p>
    <w:p w14:paraId="57996C6A" w14:textId="77777777" w:rsidR="00860C7B" w:rsidRDefault="00860C7B" w:rsidP="00FF3E9D">
      <w:pPr>
        <w:pStyle w:val="ListParagraph"/>
        <w:ind w:left="450"/>
        <w:rPr>
          <w:rFonts w:cs="Aharoni"/>
          <w:sz w:val="18"/>
          <w:szCs w:val="18"/>
        </w:rPr>
      </w:pPr>
    </w:p>
    <w:p w14:paraId="5476D8C5" w14:textId="77777777" w:rsidR="00FF3E9D" w:rsidRDefault="00FF3E9D" w:rsidP="00FF3E9D">
      <w:pPr>
        <w:ind w:left="2160" w:firstLine="720"/>
        <w:rPr>
          <w:rFonts w:cs="Aharoni"/>
          <w:sz w:val="18"/>
          <w:szCs w:val="18"/>
        </w:rPr>
      </w:pPr>
      <w:r w:rsidRPr="00FF3E9D">
        <w:rPr>
          <w:rFonts w:cs="Aharoni"/>
          <w:sz w:val="18"/>
          <w:szCs w:val="18"/>
        </w:rPr>
        <w:t>L</w:t>
      </w:r>
      <w:r>
        <w:rPr>
          <w:rFonts w:cs="Aharoni"/>
          <w:sz w:val="18"/>
          <w:szCs w:val="18"/>
        </w:rPr>
        <w:t>ola Wentz, Village Clerk</w:t>
      </w:r>
    </w:p>
    <w:p w14:paraId="5F53E3BB" w14:textId="44540DE6" w:rsidR="0006701F" w:rsidRPr="00FF3E9D" w:rsidRDefault="006B6F1A" w:rsidP="009D051F">
      <w:pPr>
        <w:ind w:left="1440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982CC4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>ad</w:t>
      </w:r>
      <w:r w:rsidR="009D051F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 xml:space="preserve">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</w:t>
      </w:r>
      <w:r w:rsidR="009D051F">
        <w:rPr>
          <w:sz w:val="18"/>
          <w:szCs w:val="18"/>
        </w:rPr>
        <w:t>the day</w:t>
      </w:r>
      <w:r w:rsidR="00FF3E9D">
        <w:rPr>
          <w:sz w:val="18"/>
          <w:szCs w:val="18"/>
        </w:rPr>
        <w:t xml:space="preserve"> of the board meeting</w:t>
      </w:r>
      <w:r w:rsidR="009D051F">
        <w:rPr>
          <w:sz w:val="18"/>
          <w:szCs w:val="18"/>
        </w:rPr>
        <w:t>.</w:t>
      </w:r>
    </w:p>
    <w:p w14:paraId="5AF543F1" w14:textId="77777777" w:rsidR="0006701F" w:rsidRDefault="0006701F" w:rsidP="0006701F">
      <w:pPr>
        <w:pStyle w:val="ListParagraph"/>
        <w:rPr>
          <w:sz w:val="18"/>
          <w:szCs w:val="18"/>
        </w:rPr>
      </w:pPr>
    </w:p>
    <w:sectPr w:rsidR="0006701F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B94B5" w14:textId="77777777" w:rsidR="00627FBA" w:rsidRDefault="00627FBA" w:rsidP="006B6F1A">
      <w:pPr>
        <w:spacing w:after="0" w:line="240" w:lineRule="auto"/>
      </w:pPr>
      <w:r>
        <w:separator/>
      </w:r>
    </w:p>
  </w:endnote>
  <w:endnote w:type="continuationSeparator" w:id="0">
    <w:p w14:paraId="2F9477BF" w14:textId="77777777" w:rsidR="00627FBA" w:rsidRDefault="00627FB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3E71C" w14:textId="77777777" w:rsidR="00627FBA" w:rsidRDefault="00627FBA" w:rsidP="006B6F1A">
      <w:pPr>
        <w:spacing w:after="0" w:line="240" w:lineRule="auto"/>
      </w:pPr>
      <w:r>
        <w:separator/>
      </w:r>
    </w:p>
  </w:footnote>
  <w:footnote w:type="continuationSeparator" w:id="0">
    <w:p w14:paraId="75C16246" w14:textId="77777777" w:rsidR="00627FBA" w:rsidRDefault="00627FB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118E6"/>
    <w:rsid w:val="00036ACB"/>
    <w:rsid w:val="00053586"/>
    <w:rsid w:val="0006701F"/>
    <w:rsid w:val="00083C7F"/>
    <w:rsid w:val="000C0303"/>
    <w:rsid w:val="000F41DC"/>
    <w:rsid w:val="00101054"/>
    <w:rsid w:val="001355ED"/>
    <w:rsid w:val="001958ED"/>
    <w:rsid w:val="001A3413"/>
    <w:rsid w:val="001F38AF"/>
    <w:rsid w:val="00201E51"/>
    <w:rsid w:val="00237129"/>
    <w:rsid w:val="00240F92"/>
    <w:rsid w:val="00241C91"/>
    <w:rsid w:val="002562FB"/>
    <w:rsid w:val="0027309A"/>
    <w:rsid w:val="00297EC1"/>
    <w:rsid w:val="002D7B66"/>
    <w:rsid w:val="002E5E6E"/>
    <w:rsid w:val="002F41BD"/>
    <w:rsid w:val="003C1965"/>
    <w:rsid w:val="003C4141"/>
    <w:rsid w:val="00402FA7"/>
    <w:rsid w:val="0040603D"/>
    <w:rsid w:val="00441EA2"/>
    <w:rsid w:val="00472233"/>
    <w:rsid w:val="004A445D"/>
    <w:rsid w:val="004A693C"/>
    <w:rsid w:val="004F71F2"/>
    <w:rsid w:val="00506817"/>
    <w:rsid w:val="00543355"/>
    <w:rsid w:val="0055019A"/>
    <w:rsid w:val="00555C8C"/>
    <w:rsid w:val="00567D69"/>
    <w:rsid w:val="005A52B1"/>
    <w:rsid w:val="005B3E64"/>
    <w:rsid w:val="005C5269"/>
    <w:rsid w:val="00602210"/>
    <w:rsid w:val="00621374"/>
    <w:rsid w:val="00627FBA"/>
    <w:rsid w:val="006356D7"/>
    <w:rsid w:val="00677EB4"/>
    <w:rsid w:val="006B6F1A"/>
    <w:rsid w:val="006D7BF9"/>
    <w:rsid w:val="00710EC1"/>
    <w:rsid w:val="00730780"/>
    <w:rsid w:val="00781734"/>
    <w:rsid w:val="00782A53"/>
    <w:rsid w:val="00817917"/>
    <w:rsid w:val="008263F6"/>
    <w:rsid w:val="00827D93"/>
    <w:rsid w:val="00834CE4"/>
    <w:rsid w:val="00860C7B"/>
    <w:rsid w:val="00866BB2"/>
    <w:rsid w:val="00874A30"/>
    <w:rsid w:val="00882FD1"/>
    <w:rsid w:val="0088320B"/>
    <w:rsid w:val="008979C2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82CC4"/>
    <w:rsid w:val="009A39F0"/>
    <w:rsid w:val="009B433E"/>
    <w:rsid w:val="009D051F"/>
    <w:rsid w:val="009E1BE4"/>
    <w:rsid w:val="009E7C46"/>
    <w:rsid w:val="00A07C67"/>
    <w:rsid w:val="00A30804"/>
    <w:rsid w:val="00AA6CEF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B027E"/>
    <w:rsid w:val="00BC4C26"/>
    <w:rsid w:val="00BE6619"/>
    <w:rsid w:val="00BF30E8"/>
    <w:rsid w:val="00BF77BB"/>
    <w:rsid w:val="00C425F6"/>
    <w:rsid w:val="00C63DDA"/>
    <w:rsid w:val="00C76920"/>
    <w:rsid w:val="00DD5D74"/>
    <w:rsid w:val="00DF0D0B"/>
    <w:rsid w:val="00E273E8"/>
    <w:rsid w:val="00E66302"/>
    <w:rsid w:val="00E760B0"/>
    <w:rsid w:val="00E92FA6"/>
    <w:rsid w:val="00E94733"/>
    <w:rsid w:val="00EB49BD"/>
    <w:rsid w:val="00EE13E2"/>
    <w:rsid w:val="00EE3B65"/>
    <w:rsid w:val="00F23777"/>
    <w:rsid w:val="00F26E99"/>
    <w:rsid w:val="00F428C2"/>
    <w:rsid w:val="00F4741A"/>
    <w:rsid w:val="00F623A0"/>
    <w:rsid w:val="00F91E68"/>
    <w:rsid w:val="00FA0CFA"/>
    <w:rsid w:val="00FA713D"/>
    <w:rsid w:val="00FC1244"/>
    <w:rsid w:val="00FF3915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9CFE-09EC-2940-B1B7-C4146436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2014-11-07T00:49:00Z</cp:lastPrinted>
  <dcterms:created xsi:type="dcterms:W3CDTF">2018-03-30T17:34:00Z</dcterms:created>
  <dcterms:modified xsi:type="dcterms:W3CDTF">2018-03-30T17:34:00Z</dcterms:modified>
</cp:coreProperties>
</file>