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5F57" w:rsidRDefault="005954D0">
      <w:pPr>
        <w:jc w:val="center"/>
        <w:rPr>
          <w:sz w:val="40"/>
          <w:szCs w:val="40"/>
          <w:u w:val="single"/>
        </w:rPr>
      </w:pPr>
      <w:r>
        <w:rPr>
          <w:sz w:val="40"/>
          <w:szCs w:val="40"/>
          <w:u w:val="single"/>
        </w:rPr>
        <w:t>Zoning (Planning) Commission Meeting</w:t>
      </w:r>
    </w:p>
    <w:p w14:paraId="00000002" w14:textId="77777777" w:rsidR="00035F57" w:rsidRDefault="005954D0">
      <w:pPr>
        <w:jc w:val="center"/>
        <w:rPr>
          <w:sz w:val="32"/>
          <w:szCs w:val="32"/>
        </w:rPr>
      </w:pPr>
      <w:r>
        <w:rPr>
          <w:sz w:val="32"/>
          <w:szCs w:val="32"/>
        </w:rPr>
        <w:t>Minutes of Meeting Held on February 28, 2022</w:t>
      </w:r>
    </w:p>
    <w:p w14:paraId="00000003" w14:textId="77777777" w:rsidR="00035F57" w:rsidRDefault="005954D0">
      <w:pPr>
        <w:jc w:val="center"/>
        <w:rPr>
          <w:sz w:val="32"/>
          <w:szCs w:val="32"/>
        </w:rPr>
      </w:pPr>
      <w:r>
        <w:rPr>
          <w:sz w:val="32"/>
          <w:szCs w:val="32"/>
        </w:rPr>
        <w:t>At 7 P.M.</w:t>
      </w:r>
    </w:p>
    <w:p w14:paraId="00000004" w14:textId="77777777" w:rsidR="00035F57" w:rsidRDefault="005954D0">
      <w:pPr>
        <w:jc w:val="center"/>
        <w:rPr>
          <w:sz w:val="32"/>
          <w:szCs w:val="32"/>
        </w:rPr>
      </w:pPr>
      <w:r>
        <w:rPr>
          <w:sz w:val="32"/>
          <w:szCs w:val="32"/>
        </w:rPr>
        <w:t>At the Village Office Meeting Room</w:t>
      </w:r>
    </w:p>
    <w:p w14:paraId="00000005" w14:textId="77777777" w:rsidR="00035F57" w:rsidRDefault="005954D0">
      <w:pPr>
        <w:rPr>
          <w:b/>
          <w:sz w:val="24"/>
          <w:szCs w:val="24"/>
        </w:rPr>
      </w:pPr>
      <w:r>
        <w:rPr>
          <w:b/>
          <w:sz w:val="24"/>
          <w:szCs w:val="24"/>
        </w:rPr>
        <w:t>Members Present:</w:t>
      </w:r>
    </w:p>
    <w:p w14:paraId="00000006" w14:textId="77777777" w:rsidR="00035F57" w:rsidRDefault="005954D0">
      <w:pPr>
        <w:rPr>
          <w:sz w:val="24"/>
          <w:szCs w:val="24"/>
        </w:rPr>
      </w:pPr>
      <w:r>
        <w:rPr>
          <w:sz w:val="24"/>
          <w:szCs w:val="24"/>
        </w:rPr>
        <w:tab/>
        <w:t>Samantha Gordon</w:t>
      </w:r>
    </w:p>
    <w:p w14:paraId="00000007" w14:textId="77777777" w:rsidR="00035F57" w:rsidRDefault="005954D0">
      <w:pPr>
        <w:rPr>
          <w:sz w:val="24"/>
          <w:szCs w:val="24"/>
        </w:rPr>
      </w:pPr>
      <w:r>
        <w:rPr>
          <w:sz w:val="24"/>
          <w:szCs w:val="24"/>
        </w:rPr>
        <w:tab/>
        <w:t>Ashley Moss</w:t>
      </w:r>
    </w:p>
    <w:p w14:paraId="00000008" w14:textId="77777777" w:rsidR="00035F57" w:rsidRDefault="005954D0">
      <w:pPr>
        <w:pBdr>
          <w:bottom w:val="single" w:sz="12" w:space="1" w:color="000000"/>
        </w:pBdr>
        <w:rPr>
          <w:sz w:val="24"/>
          <w:szCs w:val="24"/>
        </w:rPr>
      </w:pPr>
      <w:r>
        <w:rPr>
          <w:sz w:val="24"/>
          <w:szCs w:val="24"/>
        </w:rPr>
        <w:tab/>
        <w:t>Addie Heusman</w:t>
      </w:r>
    </w:p>
    <w:p w14:paraId="00000009" w14:textId="77777777" w:rsidR="00035F57" w:rsidRDefault="005954D0">
      <w:pPr>
        <w:rPr>
          <w:sz w:val="24"/>
          <w:szCs w:val="24"/>
        </w:rPr>
      </w:pPr>
      <w:r>
        <w:rPr>
          <w:sz w:val="24"/>
          <w:szCs w:val="24"/>
        </w:rPr>
        <w:t>Meeting Called to order at 7:00 P.M.</w:t>
      </w:r>
    </w:p>
    <w:p w14:paraId="0000000A" w14:textId="77777777" w:rsidR="00035F57" w:rsidRDefault="00035F57">
      <w:pPr>
        <w:rPr>
          <w:sz w:val="24"/>
          <w:szCs w:val="24"/>
        </w:rPr>
      </w:pPr>
    </w:p>
    <w:p w14:paraId="0000000B" w14:textId="77777777" w:rsidR="00035F57" w:rsidRDefault="005954D0">
      <w:pPr>
        <w:rPr>
          <w:sz w:val="24"/>
          <w:szCs w:val="24"/>
        </w:rPr>
      </w:pPr>
      <w:r>
        <w:rPr>
          <w:sz w:val="24"/>
          <w:szCs w:val="24"/>
        </w:rPr>
        <w:t>Others Present: Dion Hancock and John Moss</w:t>
      </w:r>
    </w:p>
    <w:p w14:paraId="0000000C" w14:textId="77777777" w:rsidR="00035F57" w:rsidRDefault="00035F57">
      <w:pPr>
        <w:rPr>
          <w:sz w:val="24"/>
          <w:szCs w:val="24"/>
        </w:rPr>
      </w:pPr>
    </w:p>
    <w:p w14:paraId="0000000D" w14:textId="77777777" w:rsidR="00035F57" w:rsidRDefault="005954D0">
      <w:pPr>
        <w:rPr>
          <w:sz w:val="24"/>
          <w:szCs w:val="24"/>
        </w:rPr>
      </w:pPr>
      <w:r>
        <w:rPr>
          <w:sz w:val="24"/>
          <w:szCs w:val="24"/>
        </w:rPr>
        <w:t xml:space="preserve">Open meetings act posted on the wall. </w:t>
      </w:r>
    </w:p>
    <w:p w14:paraId="0000000E" w14:textId="77777777" w:rsidR="00035F57" w:rsidRDefault="00035F57">
      <w:pPr>
        <w:rPr>
          <w:sz w:val="24"/>
          <w:szCs w:val="24"/>
        </w:rPr>
      </w:pPr>
    </w:p>
    <w:p w14:paraId="0000000F" w14:textId="08E749C9" w:rsidR="00035F57" w:rsidRDefault="005954D0">
      <w:pPr>
        <w:rPr>
          <w:sz w:val="24"/>
          <w:szCs w:val="24"/>
        </w:rPr>
      </w:pPr>
      <w:r>
        <w:rPr>
          <w:sz w:val="24"/>
          <w:szCs w:val="24"/>
        </w:rPr>
        <w:t>Gordon led the meeting with the pledge of allegiance.</w:t>
      </w:r>
    </w:p>
    <w:p w14:paraId="00000010" w14:textId="77777777" w:rsidR="00035F57" w:rsidRDefault="00035F57">
      <w:pPr>
        <w:rPr>
          <w:sz w:val="24"/>
          <w:szCs w:val="24"/>
        </w:rPr>
      </w:pPr>
    </w:p>
    <w:p w14:paraId="00000011" w14:textId="77777777" w:rsidR="00035F57" w:rsidRDefault="005954D0">
      <w:pPr>
        <w:rPr>
          <w:sz w:val="24"/>
          <w:szCs w:val="24"/>
        </w:rPr>
      </w:pPr>
      <w:r>
        <w:rPr>
          <w:sz w:val="24"/>
          <w:szCs w:val="24"/>
        </w:rPr>
        <w:t>No additions or corrections to November meeting minutes.  Heusman motioned to approve the minutes as presented.  Seconded by Moss.  Vote:  all yeas.  Motion carried.</w:t>
      </w:r>
    </w:p>
    <w:p w14:paraId="00000012" w14:textId="77777777" w:rsidR="00035F57" w:rsidRDefault="005954D0">
      <w:pPr>
        <w:rPr>
          <w:sz w:val="24"/>
          <w:szCs w:val="24"/>
        </w:rPr>
      </w:pPr>
      <w:r>
        <w:rPr>
          <w:sz w:val="24"/>
          <w:szCs w:val="24"/>
        </w:rPr>
        <w:br/>
        <w:t xml:space="preserve">Public Comment:  Dion Hancock presented and discussed a Boundary Survey for Part of Blocks 30 and 31, A&amp;N Addition.  </w:t>
      </w:r>
    </w:p>
    <w:p w14:paraId="00000013" w14:textId="77777777" w:rsidR="00035F57" w:rsidRDefault="00035F57">
      <w:pPr>
        <w:rPr>
          <w:sz w:val="24"/>
          <w:szCs w:val="24"/>
        </w:rPr>
      </w:pPr>
    </w:p>
    <w:p w14:paraId="00000014" w14:textId="77777777" w:rsidR="00035F57" w:rsidRDefault="005954D0">
      <w:pPr>
        <w:rPr>
          <w:sz w:val="24"/>
          <w:szCs w:val="24"/>
        </w:rPr>
      </w:pPr>
      <w:r>
        <w:rPr>
          <w:sz w:val="24"/>
          <w:szCs w:val="24"/>
        </w:rPr>
        <w:t>Discussion of lot split application from John &amp; Mycala Moss for the property with legal description Sterling-Bentz Add Lot 7 &amp; W 9.7’ Lot 8 BLK 1 (0.86A).  Ashley Moss motioned to approve the lot split application for property with legal description Sterling--Bentz Add Lot 7 &amp; W 9.7’ Lot 8 BLK 1 (0.86A).  Seconded by Heusman.  Vote:  all yeas.  Motion carried.</w:t>
      </w:r>
    </w:p>
    <w:p w14:paraId="00000015" w14:textId="77777777" w:rsidR="00035F57" w:rsidRDefault="00035F57">
      <w:pPr>
        <w:rPr>
          <w:sz w:val="24"/>
          <w:szCs w:val="24"/>
        </w:rPr>
      </w:pPr>
    </w:p>
    <w:p w14:paraId="00000016" w14:textId="77777777" w:rsidR="00035F57" w:rsidRDefault="005954D0">
      <w:pPr>
        <w:rPr>
          <w:sz w:val="24"/>
          <w:szCs w:val="24"/>
        </w:rPr>
      </w:pPr>
      <w:r>
        <w:rPr>
          <w:sz w:val="24"/>
          <w:szCs w:val="24"/>
        </w:rPr>
        <w:t xml:space="preserve">Discussion of setting fees for variance and conditional use permits.  Gordon will discuss with Village Board the estimated fees list.  It was suggested that if the Village Board does want to implement a fee that the fee be a fixed fee and not a variable fee that has to be calculated for each situation. </w:t>
      </w:r>
    </w:p>
    <w:p w14:paraId="00000017" w14:textId="77777777" w:rsidR="00035F57" w:rsidRDefault="00035F57">
      <w:pPr>
        <w:rPr>
          <w:sz w:val="24"/>
          <w:szCs w:val="24"/>
        </w:rPr>
      </w:pPr>
    </w:p>
    <w:p w14:paraId="00000018" w14:textId="77777777" w:rsidR="00035F57" w:rsidRDefault="005954D0">
      <w:pPr>
        <w:rPr>
          <w:sz w:val="24"/>
          <w:szCs w:val="24"/>
        </w:rPr>
      </w:pPr>
      <w:r>
        <w:rPr>
          <w:sz w:val="24"/>
          <w:szCs w:val="24"/>
        </w:rPr>
        <w:t>Discussion of the interested candidate for vacant planning commission positions.  There are two vacancies and one applicant.  The Village Board will vote on the applicant at their meeting.  There is still one vacancy to fill.</w:t>
      </w:r>
    </w:p>
    <w:p w14:paraId="00000019" w14:textId="77777777" w:rsidR="00035F57" w:rsidRDefault="00035F57">
      <w:pPr>
        <w:rPr>
          <w:sz w:val="24"/>
          <w:szCs w:val="24"/>
        </w:rPr>
      </w:pPr>
    </w:p>
    <w:p w14:paraId="0000001A" w14:textId="77777777" w:rsidR="00035F57" w:rsidRDefault="005954D0">
      <w:pPr>
        <w:rPr>
          <w:sz w:val="24"/>
          <w:szCs w:val="24"/>
        </w:rPr>
      </w:pPr>
      <w:r>
        <w:rPr>
          <w:sz w:val="24"/>
          <w:szCs w:val="24"/>
        </w:rPr>
        <w:t>Discussion of possible housing developments.</w:t>
      </w:r>
    </w:p>
    <w:p w14:paraId="0000001D" w14:textId="34F41096" w:rsidR="00035F57" w:rsidRDefault="005954D0">
      <w:pPr>
        <w:rPr>
          <w:sz w:val="24"/>
          <w:szCs w:val="24"/>
        </w:rPr>
      </w:pPr>
      <w:r>
        <w:rPr>
          <w:sz w:val="24"/>
          <w:szCs w:val="24"/>
        </w:rPr>
        <w:t xml:space="preserve">Next meeting will be a Public Hearing on March 21, </w:t>
      </w:r>
      <w:proofErr w:type="gramStart"/>
      <w:r>
        <w:rPr>
          <w:sz w:val="24"/>
          <w:szCs w:val="24"/>
        </w:rPr>
        <w:t>2022</w:t>
      </w:r>
      <w:proofErr w:type="gramEnd"/>
      <w:r>
        <w:rPr>
          <w:sz w:val="24"/>
          <w:szCs w:val="24"/>
        </w:rPr>
        <w:t xml:space="preserve"> at 7:00PM for discussion on a variance and a re-plat.</w:t>
      </w:r>
    </w:p>
    <w:p w14:paraId="122D0F21" w14:textId="77777777" w:rsidR="005954D0" w:rsidRDefault="005954D0">
      <w:pPr>
        <w:rPr>
          <w:sz w:val="24"/>
          <w:szCs w:val="24"/>
        </w:rPr>
      </w:pPr>
    </w:p>
    <w:p w14:paraId="0000001E" w14:textId="77777777" w:rsidR="00035F57" w:rsidRDefault="005954D0">
      <w:pPr>
        <w:rPr>
          <w:sz w:val="24"/>
          <w:szCs w:val="24"/>
        </w:rPr>
      </w:pPr>
      <w:r>
        <w:rPr>
          <w:sz w:val="24"/>
          <w:szCs w:val="24"/>
        </w:rPr>
        <w:t xml:space="preserve">Moss motioned to adjourn the meeting at 7:29.   Seconded by Heusman. Vote all yeas. Motion Carried. </w:t>
      </w:r>
    </w:p>
    <w:sectPr w:rsidR="00035F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57"/>
    <w:rsid w:val="00035F57"/>
    <w:rsid w:val="005954D0"/>
    <w:rsid w:val="006D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4DE8"/>
  <w15:docId w15:val="{4D2C46EB-2081-4AE9-B928-2481E027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Gordon</dc:creator>
  <cp:lastModifiedBy>Mary Lafferty</cp:lastModifiedBy>
  <cp:revision>2</cp:revision>
  <dcterms:created xsi:type="dcterms:W3CDTF">2022-03-10T15:32:00Z</dcterms:created>
  <dcterms:modified xsi:type="dcterms:W3CDTF">2022-03-10T15:32:00Z</dcterms:modified>
</cp:coreProperties>
</file>